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69"/>
      </w:tblGrid>
      <w:tr w:rsidR="008D0B64" w:rsidRPr="007659E0" w:rsidTr="00FB783F">
        <w:trPr>
          <w:trHeight w:hRule="exact" w:val="2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D0B64" w:rsidRPr="007659E0" w:rsidRDefault="008D0B64" w:rsidP="00FB78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Tagnyilvántartási azonosító: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0B64" w:rsidRPr="0082755F" w:rsidRDefault="008D0B64" w:rsidP="00FB783F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8D0B64" w:rsidRPr="002750C6" w:rsidRDefault="008D0B64" w:rsidP="008D0B64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69"/>
      </w:tblGrid>
      <w:tr w:rsidR="008D0B64" w:rsidRPr="007659E0" w:rsidTr="00FB783F">
        <w:trPr>
          <w:trHeight w:hRule="exact" w:val="28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D0B64" w:rsidRPr="007659E0" w:rsidRDefault="008D0B64" w:rsidP="00FB78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Egyesületi azonosító: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0B64" w:rsidRPr="0082755F" w:rsidRDefault="008D0B64" w:rsidP="00FB783F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82755F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79 (Mozgássérültek Zala Megyei Egyesülete)</w:t>
            </w:r>
          </w:p>
        </w:tc>
      </w:tr>
    </w:tbl>
    <w:p w:rsidR="008D0B64" w:rsidRPr="002750C6" w:rsidRDefault="008D0B64" w:rsidP="008D0B64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69"/>
      </w:tblGrid>
      <w:tr w:rsidR="008D0B64" w:rsidRPr="0082755F" w:rsidTr="00FB783F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D0B64" w:rsidRPr="007659E0" w:rsidRDefault="008D0B64" w:rsidP="00FB78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Csoport azonosító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0B64" w:rsidRPr="0082755F" w:rsidRDefault="008D0B64" w:rsidP="00FB783F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484728" w:rsidRPr="0032305B" w:rsidRDefault="00484728" w:rsidP="00484728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3230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Egyesületi tagnyilvántartó lapja</w:t>
      </w:r>
      <w:r w:rsidRPr="0032305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</w:t>
      </w:r>
      <w:r w:rsidRPr="0032305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 adatok</w:t>
      </w:r>
    </w:p>
    <w:p w:rsidR="000069D5" w:rsidRDefault="00466C43" w:rsidP="0046779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1. Neme: 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Férfi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Nő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 xml:space="preserve">2. </w:t>
      </w:r>
      <w:proofErr w:type="gramStart"/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Született(</w:t>
      </w:r>
      <w:proofErr w:type="gramEnd"/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év): ..........................................................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3. Tagság kezdete</w:t>
      </w:r>
      <w:proofErr w:type="gramStart"/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: ..</w:t>
      </w:r>
      <w:proofErr w:type="gramEnd"/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4. Tagság vége</w:t>
      </w:r>
      <w:proofErr w:type="gramStart"/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: ..</w:t>
      </w:r>
      <w:proofErr w:type="gramEnd"/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5. Tagdíjköteles-e:</w:t>
      </w:r>
      <w:r w:rsidR="000069D5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Igen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Nem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6</w:t>
      </w:r>
      <w:r w:rsidR="00484728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. </w:t>
      </w:r>
      <w:proofErr w:type="gramStart"/>
      <w:r w:rsidR="00484728" w:rsidRPr="00484728">
        <w:rPr>
          <w:rFonts w:ascii="Times New Roman" w:eastAsia="Times New Roman" w:hAnsi="Times New Roman"/>
          <w:sz w:val="20"/>
          <w:szCs w:val="20"/>
          <w:lang w:eastAsia="hu-HU"/>
        </w:rPr>
        <w:t>Településtípus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, ahol él: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Budapest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Nagyváros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Kisváros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Falu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egyéb: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7.Melyik évben vált mozgáskorlátozottá: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proofErr w:type="gramStart"/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8.Mozgáskorlátozottá válásának oka: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baleset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betegség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születési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háborús sérülés  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9</w:t>
      </w:r>
      <w:r w:rsidR="00484728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. </w:t>
      </w:r>
      <w:proofErr w:type="gramStart"/>
      <w:r w:rsidR="00484728" w:rsidRPr="00484728">
        <w:rPr>
          <w:rFonts w:ascii="Times New Roman" w:eastAsia="Times New Roman" w:hAnsi="Times New Roman"/>
          <w:sz w:val="20"/>
          <w:szCs w:val="20"/>
          <w:lang w:eastAsia="hu-HU"/>
        </w:rPr>
        <w:t>Mozgáskorlátozottá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 válásának oka részletesebben (orvosi diagnózis):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10.Van-e mozgáskorlátozottsága mellett más fogyatékossága: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látási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hallási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értelmi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egyéb, éspedig: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</w:p>
    <w:p w:rsidR="000069D5" w:rsidRDefault="000069D5" w:rsidP="0048472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11.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Van-e valamilyen krónikus betegsége: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nincs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keringési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bélrendszeri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ízületi  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egyéb, éspedig: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12.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Rokkantság foka:</w:t>
      </w:r>
      <w:r w:rsidR="0046779B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67% alatt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67%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67-99%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100%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I. csoport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spell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II.csoport</w:t>
      </w:r>
      <w:proofErr w:type="spell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spell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III.csoport</w:t>
      </w:r>
      <w:proofErr w:type="spell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40% alatt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40-49%   </w:t>
      </w:r>
      <w:r w:rsidR="001B32A6">
        <w:rPr>
          <w:rFonts w:ascii="Times New Roman" w:eastAsia="Times New Roman" w:hAnsi="Times New Roman"/>
          <w:noProof/>
          <w:sz w:val="20"/>
          <w:szCs w:val="20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50-79%   </w:t>
      </w:r>
      <w:r w:rsidR="001B32A6">
        <w:rPr>
          <w:rFonts w:ascii="Times New Roman" w:eastAsia="Times New Roman" w:hAnsi="Times New Roman"/>
          <w:noProof/>
          <w:sz w:val="20"/>
          <w:szCs w:val="20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80% vagy felette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13.A mozgáskorláto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zottság mely testrészt érinti?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törzs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bal kar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jobb kar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bal oldal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jobb oldal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bal láb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jobb láb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14.Hiányzó funkciók, képességek: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fekvő helyzetben megfordulás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felülés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karok emelése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felállás   </w:t>
      </w:r>
      <w:r w:rsidR="0046779B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néhány lépés megtétele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tartós járás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folyamatos erőkifejtés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teherhordás   </w:t>
      </w:r>
      <w:r w:rsidR="0046779B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lépcsőre fellépés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15.A mindennapi életben a következő tevékenységekben szorul segítségre: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bevásárlás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főzés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mosogatás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mosás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takarítás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ágyazás </w:t>
      </w:r>
      <w:r w:rsidR="0046779B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779B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egyéb ház körüli tevékenység: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16.Az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önkiszolgálási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 képessége korlátozottsága: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a) étkezni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speciális eszközzel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csak személyi segítséggel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b) tisztálkodni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speciális eszközzel   </w:t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csak személyi segítséggel  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c) öltözködni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speciális eszközzel   </w:t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csak személyi segíts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éggel  </w:t>
      </w:r>
    </w:p>
    <w:p w:rsidR="00CF60F9" w:rsidRDefault="000069D5" w:rsidP="00C415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d) illemhelyet használni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speciális eszközzel   </w:t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csak személyi segítséggel  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e) lakáson belül közlekedni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speciális eszközzel   </w:t>
      </w:r>
      <w:r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t> csak személyi segítséggel  </w:t>
      </w:r>
      <w:r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17.Életvitelszerűen használt eszközei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emelő szerkezet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1 db mankó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járókeret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műláb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műkéz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2 db mankó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járógép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ortopéd cipő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1 db bot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2 db bot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fűző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gépkocsi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OEP által támogatott mechanikus szobai kerekesszék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mechanikus szobai kerekesszék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OEP által támogatott mechanikus utcai kerekesszék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mechanikus utcai kerekesszék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OEP által támogatott elektromos szobai kerekesszék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elektromo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s 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szobai kerekesszék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OEP által támogatott elektromos utcai kerekesszék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elektromos utcai kerekesszék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OEP által támogatott aktív kerekesszék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aktív kerekesszék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OEP által támogatott elektromos moped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Elektromos moped  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OEP által támogatott robbanómotoros kerekesszék </w:t>
      </w:r>
      <w:r w:rsid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  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Robbanómotoros kerekesszék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egyéb eszköz: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18.Sa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ját gépkocsi esetén ki vezeti: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saját maga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segítő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19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.Saját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 gépkocsi esetén, ha maga vezeti: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átalakított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nem átalakított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20.Az általánosan kialakított tömegközlekedési eszközöket igénybe tudja-e venni?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nem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önállóan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személyi segítséggel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 xml:space="preserve">21.Napi rendszerességgel szüksége van-e személyi segítőre? 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igen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 </w:t>
      </w:r>
      <w:r w:rsidR="001B32A6" w:rsidRPr="000069D5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 nem  </w:t>
      </w:r>
    </w:p>
    <w:p w:rsidR="00CF60F9" w:rsidRDefault="00CF60F9" w:rsidP="00C415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22.Kivel él együtt?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egyedül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családban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szociális intézményben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23.Saját lakásban él: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tulajdonosként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haszonélvezőként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bérlőként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albérlőként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 xml:space="preserve">24.Ha nem saját lakásban él: 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szívességi lakáshasználó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családtag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25.Lakását mozgáskorlátozottságára figyelemmel tudja-e használni?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igen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nem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26.Mire volna szükség ahhoz, hogy akadálymentesen tudja használni lakását?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műszaki átalakítás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 lakáscsere  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27.Legmagasabb iskolai végzettsége: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&lt;8 általános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8 általános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szakmunkásképző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középiskola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főiskola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gyetem  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  <w:t xml:space="preserve">28.Szakképzettsége: 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nincs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van, éspedig: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29.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Nyelvismerete: 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angol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német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orosz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spanyol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olasz   </w:t>
      </w:r>
      <w:r w:rsidR="001B32A6"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francia  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egyéb: </w:t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30.Számítástechnikai ismerete: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van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nincs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31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.Számítógépe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van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nincs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 máshol jut hozzá  </w:t>
      </w:r>
    </w:p>
    <w:p w:rsidR="00466C43" w:rsidRPr="00484728" w:rsidRDefault="00CF60F9" w:rsidP="00CF60F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32.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Internet kapcsolata: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van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nincs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máshol jut hozzá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33.Jövedelem forrása: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munkabér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vállalkozás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öregségi nyugdíj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özvegyi nyugdíj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rokkantsági ellátás   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rokkantsági járadék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rehabilitációs ellátás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rehabilitációs járadék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fogyatékossági támogatás   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magasabb összegű családi pótlék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családi pótlék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GYES, GYED, TGYÁS, GYET   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rendszeres szociális segély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árvaellátás   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egyéb (gyermektartásdíj, hadigondozottak, nemzeti gondozottak ellátása)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nincs, eltartott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34.Milyen munkakörben dolgozik?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35.Megrokkanása előtt milyen munkakörben dolgozott?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 xml:space="preserve">36.Családi állapot: 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nős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nőtlen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hajadon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férjezett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élettársi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elvált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özvegy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egyedülálló  </w:t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37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.Házastársa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 xml:space="preserve"> is fogyatékos-e?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</w:t>
      </w:r>
      <w:proofErr w:type="gramStart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igen</w:t>
      </w:r>
      <w:proofErr w:type="gramEnd"/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nem  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 xml:space="preserve">38.Mióta lakik jelenlegi lakásában? 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 xml:space="preserve">39.Lakás szobaszáma: 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proofErr w:type="gramStart"/>
      <w:r w:rsidR="00C41587" w:rsidRPr="00484728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</w:t>
      </w:r>
      <w:proofErr w:type="gramEnd"/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  <w:t>40.A lakás komfortfokozata: (Magyarázat a súgóban található.)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Komfort nél</w:t>
      </w:r>
      <w:r w:rsidR="007B444B" w:rsidRPr="00484728">
        <w:rPr>
          <w:rFonts w:ascii="Times New Roman" w:eastAsia="Times New Roman" w:hAnsi="Times New Roman"/>
          <w:sz w:val="20"/>
          <w:szCs w:val="20"/>
          <w:lang w:eastAsia="hu-HU"/>
        </w:rPr>
        <w:t>k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üli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Félkomfortos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Komfortos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Összkomfortos </w:t>
      </w:r>
      <w:r w:rsidR="00C41587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Duplakomfortos   </w:t>
      </w:r>
      <w:r w:rsidRPr="00CF60F9">
        <w:rPr>
          <w:rFonts w:ascii="Times New Roman" w:eastAsia="Times New Roman" w:hAnsi="Times New Roman"/>
          <w:noProof/>
          <w:sz w:val="32"/>
          <w:szCs w:val="32"/>
          <w:lang w:eastAsia="hu-HU"/>
        </w:rPr>
        <w:t></w:t>
      </w:r>
      <w:r w:rsidR="00466C43" w:rsidRPr="00484728">
        <w:rPr>
          <w:rFonts w:ascii="Times New Roman" w:eastAsia="Times New Roman" w:hAnsi="Times New Roman"/>
          <w:sz w:val="20"/>
          <w:szCs w:val="20"/>
          <w:lang w:eastAsia="hu-HU"/>
        </w:rPr>
        <w:t> Luxuslakás  </w:t>
      </w:r>
    </w:p>
    <w:sectPr w:rsidR="00466C43" w:rsidRPr="00484728" w:rsidSect="00C415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43"/>
    <w:rsid w:val="000069D5"/>
    <w:rsid w:val="00036461"/>
    <w:rsid w:val="00085781"/>
    <w:rsid w:val="00104FE7"/>
    <w:rsid w:val="001B32A6"/>
    <w:rsid w:val="00274F72"/>
    <w:rsid w:val="00466C43"/>
    <w:rsid w:val="0046779B"/>
    <w:rsid w:val="00484728"/>
    <w:rsid w:val="005C2CFC"/>
    <w:rsid w:val="006E0201"/>
    <w:rsid w:val="006F43ED"/>
    <w:rsid w:val="007211D5"/>
    <w:rsid w:val="007B444B"/>
    <w:rsid w:val="00886DFB"/>
    <w:rsid w:val="008D0B64"/>
    <w:rsid w:val="00BC756F"/>
    <w:rsid w:val="00C41587"/>
    <w:rsid w:val="00CA0D53"/>
    <w:rsid w:val="00CE497C"/>
    <w:rsid w:val="00C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A42C-3275-4B2A-B3E5-A266473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646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qFormat/>
    <w:rsid w:val="0046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66C4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rsid w:val="00466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46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66C43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484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Csiszar</dc:creator>
  <cp:keywords/>
  <dc:description/>
  <cp:lastModifiedBy>Windows-felhasználó</cp:lastModifiedBy>
  <cp:revision>2</cp:revision>
  <dcterms:created xsi:type="dcterms:W3CDTF">2018-08-15T09:35:00Z</dcterms:created>
  <dcterms:modified xsi:type="dcterms:W3CDTF">2018-08-15T09:35:00Z</dcterms:modified>
</cp:coreProperties>
</file>